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1D248" w14:textId="77777777" w:rsidR="00956BB8" w:rsidRPr="004408D3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57BCFC88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 w:cs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>RA 1.</w:t>
      </w:r>
      <w:r w:rsidR="00C7198B">
        <w:rPr>
          <w:rFonts w:ascii="Trebuchet MS" w:hAnsi="Trebuchet MS"/>
          <w:sz w:val="24"/>
          <w:szCs w:val="24"/>
          <w:lang w:val="ro-RO"/>
        </w:rPr>
        <w:t>4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C7198B">
        <w:rPr>
          <w:rFonts w:ascii="Trebuchet MS" w:hAnsi="Trebuchet MS"/>
          <w:sz w:val="24"/>
          <w:szCs w:val="24"/>
          <w:lang w:val="ro-RO"/>
        </w:rPr>
        <w:t xml:space="preserve">Aprobarea și distribuirea 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în </w:t>
      </w:r>
      <w:r w:rsidR="00C7198B">
        <w:rPr>
          <w:rFonts w:ascii="Trebuchet MS" w:hAnsi="Trebuchet MS"/>
          <w:sz w:val="24"/>
          <w:szCs w:val="24"/>
          <w:lang w:val="ro-RO"/>
        </w:rPr>
        <w:t>cadrul instituției a planului e integritate, precum și publicarea documentului pe site-ul instituției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0830C839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27DEBE0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43CEE0EB" w14:textId="77777777" w:rsidR="00232AF1" w:rsidRDefault="00000000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sdt>
        <w:sdtPr>
          <w:rPr>
            <w:rFonts w:ascii="Trebuchet MS" w:eastAsia="MS Mincho" w:hAnsi="Trebuchet MS" w:cs="Times New Roman"/>
            <w:lang w:val="ro-RO"/>
          </w:rPr>
          <w:id w:val="-1931728366"/>
        </w:sdtPr>
        <w:sdtContent>
          <w:r w:rsidR="00166D57" w:rsidRPr="005213E5">
            <w:rPr>
              <w:rFonts w:ascii="Arial" w:eastAsia="MS Mincho" w:hAnsi="Arial" w:cs="Arial"/>
              <w:sz w:val="28"/>
              <w:lang w:val="ro-RO"/>
            </w:rPr>
            <w:t>☒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sdt>
        <w:sdtPr>
          <w:rPr>
            <w:rFonts w:ascii="Trebuchet MS" w:eastAsia="MS Mincho" w:hAnsi="Trebuchet MS" w:cs="Times New Roman"/>
            <w:lang w:val="ro-RO"/>
          </w:rPr>
          <w:id w:val="-289362262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sdt>
        <w:sdtPr>
          <w:rPr>
            <w:rFonts w:ascii="Trebuchet MS" w:eastAsia="MS Mincho" w:hAnsi="Trebuchet MS" w:cs="Times New Roman"/>
            <w:lang w:val="ro-RO"/>
          </w:rPr>
          <w:id w:val="1018822840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FD7E2C">
        <w:rPr>
          <w:rFonts w:ascii="Trebuchet MS" w:eastAsia="MS Mincho" w:hAnsi="Trebuchet MS" w:cs="Times New Roman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sdt>
        <w:sdtPr>
          <w:rPr>
            <w:rFonts w:ascii="Trebuchet MS" w:eastAsia="MS Mincho" w:hAnsi="Trebuchet MS" w:cs="Times New Roman"/>
            <w:lang w:val="ro-RO"/>
          </w:rPr>
          <w:id w:val="-779722914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72976A77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35DC41EE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DA141C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12426F69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19B8BE94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F73E66A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7C5B689D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59C955C1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1BEBBDBC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3DDA88FF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</w:t>
      </w:r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03C68538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71F15C01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53638813" w14:textId="5E149B66" w:rsidR="004B13DA" w:rsidRPr="004F38E0" w:rsidRDefault="0061122B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Martie </w:t>
      </w:r>
      <w:r w:rsidR="00F01B73">
        <w:rPr>
          <w:rFonts w:ascii="Trebuchet MS" w:hAnsi="Trebuchet MS"/>
          <w:sz w:val="24"/>
          <w:szCs w:val="24"/>
        </w:rPr>
        <w:t xml:space="preserve"> </w:t>
      </w:r>
      <w:r w:rsidR="004F38E0">
        <w:rPr>
          <w:rFonts w:ascii="Trebuchet MS" w:hAnsi="Trebuchet MS"/>
          <w:sz w:val="24"/>
          <w:szCs w:val="24"/>
        </w:rPr>
        <w:t>202</w:t>
      </w:r>
      <w:r>
        <w:rPr>
          <w:rFonts w:ascii="Trebuchet MS" w:hAnsi="Trebuchet MS"/>
          <w:sz w:val="24"/>
          <w:szCs w:val="24"/>
        </w:rPr>
        <w:t>3</w:t>
      </w:r>
    </w:p>
    <w:p w14:paraId="2C682888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2E7A4E7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7BADEDEF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5A8DD69E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0E6F61B7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620455B0" w14:textId="77777777" w:rsidR="00232AF1" w:rsidRPr="00C7198B" w:rsidRDefault="00C629D4" w:rsidP="00C7198B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cazul.</w:t>
      </w:r>
    </w:p>
    <w:sectPr w:rsidR="00232AF1" w:rsidRPr="00C7198B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23E97" w14:textId="77777777" w:rsidR="00F55581" w:rsidRDefault="00F55581" w:rsidP="002771E2">
      <w:pPr>
        <w:spacing w:after="0" w:line="240" w:lineRule="auto"/>
      </w:pPr>
      <w:r>
        <w:separator/>
      </w:r>
    </w:p>
  </w:endnote>
  <w:endnote w:type="continuationSeparator" w:id="0">
    <w:p w14:paraId="521EB557" w14:textId="77777777" w:rsidR="00F55581" w:rsidRDefault="00F55581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39267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F3E470" w14:textId="77777777" w:rsidR="00336A4B" w:rsidRDefault="000432BF">
        <w:pPr>
          <w:pStyle w:val="Subsol"/>
          <w:jc w:val="right"/>
        </w:pPr>
        <w:r>
          <w:fldChar w:fldCharType="begin"/>
        </w:r>
        <w:r w:rsidR="00336A4B">
          <w:instrText xml:space="preserve"> PAGE   \* MERGEFORMAT </w:instrText>
        </w:r>
        <w:r>
          <w:fldChar w:fldCharType="separate"/>
        </w:r>
        <w:r w:rsidR="00C719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8F8703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86D60" w14:textId="77777777" w:rsidR="00F55581" w:rsidRDefault="00F55581" w:rsidP="002771E2">
      <w:pPr>
        <w:spacing w:after="0" w:line="240" w:lineRule="auto"/>
      </w:pPr>
      <w:r>
        <w:separator/>
      </w:r>
    </w:p>
  </w:footnote>
  <w:footnote w:type="continuationSeparator" w:id="0">
    <w:p w14:paraId="5670857E" w14:textId="77777777" w:rsidR="00F55581" w:rsidRDefault="00F55581" w:rsidP="002771E2">
      <w:pPr>
        <w:spacing w:after="0" w:line="240" w:lineRule="auto"/>
      </w:pPr>
      <w:r>
        <w:continuationSeparator/>
      </w:r>
    </w:p>
  </w:footnote>
  <w:footnote w:id="1">
    <w:p w14:paraId="6D6DF0D8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rPr>
          <w:rFonts w:ascii="Calibri" w:eastAsia="Calibri" w:hAnsi="Calibri" w:cs="Times New Roman"/>
        </w:rPr>
        <w:t>@</w:t>
      </w:r>
      <w:r w:rsidR="003323F1">
        <w:rPr>
          <w:rFonts w:ascii="Calibri" w:eastAsia="Calibri" w:hAnsi="Calibri" w:cs="Times New Roman"/>
        </w:rPr>
        <w:t>md</w:t>
      </w:r>
      <w:r w:rsidR="00E6416C">
        <w:rPr>
          <w:rFonts w:ascii="Calibri" w:eastAsia="Calibri" w:hAnsi="Calibri" w:cs="Times New Roman"/>
        </w:rPr>
        <w:t>lpa</w:t>
      </w:r>
      <w:r w:rsidR="00680E87" w:rsidRPr="00680E87">
        <w:rPr>
          <w:rFonts w:ascii="Calibri" w:eastAsia="Calibri" w:hAnsi="Calibri" w:cs="Times New Roman"/>
        </w:rPr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769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32BF"/>
    <w:rsid w:val="000F6542"/>
    <w:rsid w:val="000F6D98"/>
    <w:rsid w:val="000F718A"/>
    <w:rsid w:val="0013703B"/>
    <w:rsid w:val="00146AB4"/>
    <w:rsid w:val="00166D57"/>
    <w:rsid w:val="001C36A7"/>
    <w:rsid w:val="001C7EBD"/>
    <w:rsid w:val="001F2CFD"/>
    <w:rsid w:val="00226911"/>
    <w:rsid w:val="00232AF1"/>
    <w:rsid w:val="00252378"/>
    <w:rsid w:val="00263249"/>
    <w:rsid w:val="002771E2"/>
    <w:rsid w:val="00294EAA"/>
    <w:rsid w:val="002A46A7"/>
    <w:rsid w:val="002B1F5A"/>
    <w:rsid w:val="003323F1"/>
    <w:rsid w:val="00336A4B"/>
    <w:rsid w:val="003624F4"/>
    <w:rsid w:val="00406714"/>
    <w:rsid w:val="004408D3"/>
    <w:rsid w:val="004423F1"/>
    <w:rsid w:val="00443D1C"/>
    <w:rsid w:val="004B046D"/>
    <w:rsid w:val="004B13DA"/>
    <w:rsid w:val="004E389E"/>
    <w:rsid w:val="004F38E0"/>
    <w:rsid w:val="005213E5"/>
    <w:rsid w:val="00584A71"/>
    <w:rsid w:val="005857F8"/>
    <w:rsid w:val="0061122B"/>
    <w:rsid w:val="0066570D"/>
    <w:rsid w:val="0067370B"/>
    <w:rsid w:val="00680E87"/>
    <w:rsid w:val="006E6FD5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E26B0"/>
    <w:rsid w:val="00956BB8"/>
    <w:rsid w:val="00994C48"/>
    <w:rsid w:val="009C6709"/>
    <w:rsid w:val="00A77A76"/>
    <w:rsid w:val="00A81535"/>
    <w:rsid w:val="00A852DD"/>
    <w:rsid w:val="00A854A2"/>
    <w:rsid w:val="00A97D07"/>
    <w:rsid w:val="00B27103"/>
    <w:rsid w:val="00B339EA"/>
    <w:rsid w:val="00BB076B"/>
    <w:rsid w:val="00BB32BC"/>
    <w:rsid w:val="00BF2575"/>
    <w:rsid w:val="00C4645D"/>
    <w:rsid w:val="00C544F0"/>
    <w:rsid w:val="00C629D4"/>
    <w:rsid w:val="00C65149"/>
    <w:rsid w:val="00C7198B"/>
    <w:rsid w:val="00CA1176"/>
    <w:rsid w:val="00CB774F"/>
    <w:rsid w:val="00CC1C0B"/>
    <w:rsid w:val="00D26208"/>
    <w:rsid w:val="00D8247E"/>
    <w:rsid w:val="00DE26F4"/>
    <w:rsid w:val="00E37A78"/>
    <w:rsid w:val="00E405C1"/>
    <w:rsid w:val="00E538AA"/>
    <w:rsid w:val="00E6416C"/>
    <w:rsid w:val="00E966E5"/>
    <w:rsid w:val="00EE2DBE"/>
    <w:rsid w:val="00EE425A"/>
    <w:rsid w:val="00EF05A7"/>
    <w:rsid w:val="00F01B73"/>
    <w:rsid w:val="00F13112"/>
    <w:rsid w:val="00F23DA4"/>
    <w:rsid w:val="00F42B0A"/>
    <w:rsid w:val="00F55581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E4D47"/>
  <w15:docId w15:val="{B468356F-BF5B-C843-947D-2BB61EC5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Duta</dc:creator>
  <cp:lastModifiedBy>Secretar</cp:lastModifiedBy>
  <cp:revision>3</cp:revision>
  <cp:lastPrinted>2023-03-13T13:30:00Z</cp:lastPrinted>
  <dcterms:created xsi:type="dcterms:W3CDTF">2023-03-23T14:07:00Z</dcterms:created>
  <dcterms:modified xsi:type="dcterms:W3CDTF">2023-03-27T07:31:00Z</dcterms:modified>
</cp:coreProperties>
</file>